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bCs/>
          <w:sz w:val="36"/>
          <w:szCs w:val="44"/>
        </w:rPr>
      </w:pPr>
      <w:r>
        <w:rPr>
          <w:rFonts w:ascii="Times New Roman" w:hAnsi="Times New Roman" w:eastAsia="仿宋_GB2312" w:cs="Times New Roman"/>
          <w:b/>
          <w:bCs/>
          <w:sz w:val="36"/>
          <w:szCs w:val="44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44"/>
        </w:rPr>
        <w:t>2</w:t>
      </w:r>
      <w:r>
        <w:rPr>
          <w:rFonts w:ascii="Times New Roman" w:hAnsi="Times New Roman" w:eastAsia="仿宋_GB2312" w:cs="Times New Roman"/>
          <w:b/>
          <w:bCs/>
          <w:sz w:val="36"/>
          <w:szCs w:val="44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44"/>
        </w:rPr>
        <w:t>第四季度</w:t>
      </w:r>
      <w:r>
        <w:rPr>
          <w:rFonts w:ascii="Times New Roman" w:hAnsi="Times New Roman" w:eastAsia="仿宋_GB2312" w:cs="Times New Roman"/>
          <w:b/>
          <w:bCs/>
          <w:sz w:val="36"/>
          <w:szCs w:val="44"/>
        </w:rPr>
        <w:t>能源资源消耗统计分析报告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ascii="Times New Roman" w:hAnsi="Times New Roman" w:eastAsia="仿宋_GB2312" w:cs="Times New Roman"/>
          <w:sz w:val="28"/>
          <w:szCs w:val="36"/>
        </w:rPr>
        <w:t>按照《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公共机构能源资源消耗统计制度</w:t>
      </w:r>
      <w:r>
        <w:rPr>
          <w:rFonts w:ascii="Times New Roman" w:hAnsi="Times New Roman" w:eastAsia="仿宋_GB2312" w:cs="Times New Roman"/>
          <w:sz w:val="28"/>
          <w:szCs w:val="36"/>
        </w:rPr>
        <w:t>》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的要求，浙江万里学院对钱湖校区的能源资源消耗进行了统计和分析，现将有关情况报告如下：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电消耗情况</w:t>
      </w:r>
    </w:p>
    <w:p>
      <w:pPr>
        <w:widowControl/>
        <w:ind w:firstLine="56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2021年第四季度，电消耗总量4180720度；2022年第四季度，电消耗总量3976240</w:t>
      </w:r>
      <w:r>
        <w:rPr>
          <w:rFonts w:hint="eastAsia" w:ascii="Times New Roman" w:hAnsi="Times New Roman" w:eastAsia="仿宋_GB2312" w:cs="Times New Roman"/>
          <w:sz w:val="28"/>
          <w:szCs w:val="36"/>
        </w:rPr>
        <w:tab/>
      </w:r>
      <w:r>
        <w:rPr>
          <w:rFonts w:hint="eastAsia" w:ascii="Times New Roman" w:hAnsi="Times New Roman" w:eastAsia="仿宋_GB2312" w:cs="Times New Roman"/>
          <w:sz w:val="28"/>
          <w:szCs w:val="36"/>
        </w:rPr>
        <w:t>度，同比下降4.89%，人均共消耗电248.515度，具体见下图：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36"/>
        </w:rPr>
      </w:pPr>
      <w:r>
        <w:drawing>
          <wp:inline distT="0" distB="0" distL="0" distR="0">
            <wp:extent cx="3582035" cy="2152650"/>
            <wp:effectExtent l="0" t="0" r="18415" b="0"/>
            <wp:docPr id="158713978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电力消耗柱形图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水消耗情况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2021年第四季度，用水总量</w:t>
      </w:r>
      <w:r>
        <w:rPr>
          <w:rFonts w:ascii="Times New Roman" w:hAnsi="Times New Roman" w:eastAsia="仿宋_GB2312" w:cs="Times New Roman"/>
          <w:sz w:val="28"/>
          <w:szCs w:val="36"/>
        </w:rPr>
        <w:t>24556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吨；2022年第四季度，用水总量</w:t>
      </w:r>
      <w:r>
        <w:rPr>
          <w:rFonts w:ascii="Times New Roman" w:hAnsi="Times New Roman" w:eastAsia="仿宋_GB2312" w:cs="Times New Roman"/>
          <w:sz w:val="28"/>
          <w:szCs w:val="36"/>
        </w:rPr>
        <w:t>141734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吨，同比增长</w:t>
      </w:r>
      <w:r>
        <w:rPr>
          <w:rFonts w:ascii="Times New Roman" w:hAnsi="Times New Roman" w:eastAsia="仿宋_GB2312" w:cs="Times New Roman"/>
          <w:sz w:val="28"/>
          <w:szCs w:val="36"/>
        </w:rPr>
        <w:t>477.19%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，人均共消耗水9.44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吨，具体见下图：</w:t>
      </w:r>
      <w:bookmarkStart w:id="0" w:name="_GoBack"/>
      <w:bookmarkEnd w:id="0"/>
    </w:p>
    <w:p>
      <w:pPr>
        <w:ind w:firstLine="420" w:firstLineChars="200"/>
        <w:jc w:val="center"/>
        <w:rPr>
          <w:rFonts w:ascii="Times New Roman" w:hAnsi="Times New Roman" w:eastAsia="仿宋_GB2312" w:cs="Times New Roman"/>
          <w:sz w:val="28"/>
          <w:szCs w:val="36"/>
        </w:rPr>
      </w:pPr>
      <w:r>
        <w:drawing>
          <wp:inline distT="0" distB="0" distL="0" distR="0">
            <wp:extent cx="3691890" cy="1955800"/>
            <wp:effectExtent l="0" t="0" r="3810" b="6350"/>
            <wp:docPr id="186905092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用水消耗柱形图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天然气消耗情况</w:t>
      </w:r>
    </w:p>
    <w:p>
      <w:pPr>
        <w:widowControl/>
        <w:ind w:firstLine="560" w:firstLineChars="200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2021年第四季度，天然气消耗总量</w:t>
      </w:r>
      <w:r>
        <w:rPr>
          <w:rFonts w:ascii="Times New Roman" w:hAnsi="Times New Roman" w:eastAsia="仿宋_GB2312" w:cs="Times New Roman"/>
          <w:sz w:val="28"/>
          <w:szCs w:val="36"/>
        </w:rPr>
        <w:t>121384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立方米；2022年第四季度，天然气消耗总量</w:t>
      </w:r>
      <w:r>
        <w:rPr>
          <w:rFonts w:ascii="Times New Roman" w:hAnsi="Times New Roman" w:eastAsia="仿宋_GB2312" w:cs="Times New Roman"/>
          <w:sz w:val="28"/>
          <w:szCs w:val="36"/>
        </w:rPr>
        <w:t>104231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立方米，同比下降</w:t>
      </w:r>
      <w:r>
        <w:rPr>
          <w:rFonts w:ascii="Times New Roman" w:hAnsi="Times New Roman" w:eastAsia="仿宋_GB2312" w:cs="Times New Roman"/>
          <w:sz w:val="28"/>
          <w:szCs w:val="36"/>
        </w:rPr>
        <w:t>14.13%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，具体见下图：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36"/>
        </w:rPr>
      </w:pPr>
      <w:r>
        <w:drawing>
          <wp:inline distT="0" distB="0" distL="0" distR="0">
            <wp:extent cx="3726815" cy="2320290"/>
            <wp:effectExtent l="0" t="0" r="6985" b="3810"/>
            <wp:docPr id="7815707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天然气消耗柱形图</w:t>
      </w:r>
    </w:p>
    <w:p>
      <w:pPr>
        <w:rPr>
          <w:rFonts w:ascii="Times New Roman" w:hAnsi="Times New Roman" w:eastAsia="仿宋_GB2312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FD7FF"/>
    <w:multiLevelType w:val="singleLevel"/>
    <w:tmpl w:val="052FD7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hiNTgxMjBhNjY0ZDQ3NzhiZGJiNmQ0NzllN2YifQ=="/>
    <w:docVar w:name="KSO_WPS_MARK_KEY" w:val="c624e666-8341-4229-a563-cd109787ac99"/>
  </w:docVars>
  <w:rsids>
    <w:rsidRoot w:val="711E2CCC"/>
    <w:rsid w:val="001719F0"/>
    <w:rsid w:val="00253E89"/>
    <w:rsid w:val="002F584A"/>
    <w:rsid w:val="003F703D"/>
    <w:rsid w:val="004A7814"/>
    <w:rsid w:val="007E4232"/>
    <w:rsid w:val="008B2220"/>
    <w:rsid w:val="008F4F19"/>
    <w:rsid w:val="00AB4573"/>
    <w:rsid w:val="00B518A4"/>
    <w:rsid w:val="00C51669"/>
    <w:rsid w:val="00D06EF9"/>
    <w:rsid w:val="00D07D12"/>
    <w:rsid w:val="00E114BE"/>
    <w:rsid w:val="00E809FD"/>
    <w:rsid w:val="04706D9D"/>
    <w:rsid w:val="12501065"/>
    <w:rsid w:val="15027528"/>
    <w:rsid w:val="159B0E00"/>
    <w:rsid w:val="34B63391"/>
    <w:rsid w:val="38D1204B"/>
    <w:rsid w:val="4B06516F"/>
    <w:rsid w:val="64A57AEC"/>
    <w:rsid w:val="66C64D8C"/>
    <w:rsid w:val="66D34934"/>
    <w:rsid w:val="6E7E5B00"/>
    <w:rsid w:val="70D37E9F"/>
    <w:rsid w:val="711E2CCC"/>
    <w:rsid w:val="76AC114C"/>
    <w:rsid w:val="78C437E0"/>
    <w:rsid w:val="7BFE4923"/>
    <w:rsid w:val="7CE5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6175\Desktop\&#30005;&#2770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6175\Desktop\&#30005;&#27700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6175\Desktop\2021-2023&#24180;&#38065;&#28246;&#29983;&#27963;&#21306;&#29992;&#27668;&#32479;&#35745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Sheet5!$A$2</c:f>
              <c:strCache>
                <c:ptCount val="1"/>
                <c:pt idx="0">
                  <c:v>2021年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Sheet5!$L$1:$N$1</c:f>
              <c:strCache>
                <c:ptCount val="3"/>
                <c:pt idx="0">
                  <c:v>10月份</c:v>
                </c:pt>
                <c:pt idx="1">
                  <c:v>11月份</c:v>
                </c:pt>
                <c:pt idx="2">
                  <c:v>12月份</c:v>
                </c:pt>
              </c:strCache>
            </c:strRef>
          </c:cat>
          <c:val>
            <c:numRef>
              <c:f>Sheet5!$L$2:$N$2</c:f>
              <c:numCache>
                <c:formatCode>General</c:formatCode>
                <c:ptCount val="3"/>
                <c:pt idx="0">
                  <c:v>1349920</c:v>
                </c:pt>
                <c:pt idx="1">
                  <c:v>1271440</c:v>
                </c:pt>
                <c:pt idx="2">
                  <c:v>1559360</c:v>
                </c:pt>
              </c:numCache>
            </c:numRef>
          </c:val>
        </c:ser>
        <c:ser>
          <c:idx val="1"/>
          <c:order val="1"/>
          <c:tx>
            <c:strRef>
              <c:f>Sheet5!$A$3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Sheet5!$L$1:$N$1</c:f>
              <c:strCache>
                <c:ptCount val="3"/>
                <c:pt idx="0">
                  <c:v>10月份</c:v>
                </c:pt>
                <c:pt idx="1">
                  <c:v>11月份</c:v>
                </c:pt>
                <c:pt idx="2">
                  <c:v>12月份</c:v>
                </c:pt>
              </c:strCache>
            </c:strRef>
          </c:cat>
          <c:val>
            <c:numRef>
              <c:f>Sheet5!$L$3:$N$3</c:f>
              <c:numCache>
                <c:formatCode>0_);[Red]\(0\)</c:formatCode>
                <c:ptCount val="3"/>
                <c:pt idx="0">
                  <c:v>1320560</c:v>
                </c:pt>
                <c:pt idx="1">
                  <c:v>1328560</c:v>
                </c:pt>
                <c:pt idx="2">
                  <c:v>1327120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89326655"/>
        <c:axId val="2132483680"/>
      </c:barChart>
      <c:catAx>
        <c:axId val="989326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32483680"/>
        <c:crosses val="autoZero"/>
        <c:auto val="1"/>
        <c:lblAlgn val="ctr"/>
        <c:lblOffset val="100"/>
        <c:noMultiLvlLbl val="0"/>
      </c:catAx>
      <c:valAx>
        <c:axId val="213248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9326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Sheet5!$M$39</c:f>
              <c:strCache>
                <c:ptCount val="1"/>
                <c:pt idx="0">
                  <c:v>2021年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Sheet5!$L$49:$L$51</c:f>
              <c:strCache>
                <c:ptCount val="3"/>
                <c:pt idx="0">
                  <c:v>10月</c:v>
                </c:pt>
                <c:pt idx="1">
                  <c:v>11月</c:v>
                </c:pt>
                <c:pt idx="2">
                  <c:v>12月</c:v>
                </c:pt>
              </c:strCache>
            </c:strRef>
          </c:cat>
          <c:val>
            <c:numRef>
              <c:f>Sheet5!$M$49:$M$51</c:f>
              <c:numCache>
                <c:formatCode>General</c:formatCode>
                <c:ptCount val="3"/>
                <c:pt idx="0">
                  <c:v>9587</c:v>
                </c:pt>
                <c:pt idx="1">
                  <c:v>9818</c:v>
                </c:pt>
                <c:pt idx="2">
                  <c:v>5151</c:v>
                </c:pt>
              </c:numCache>
            </c:numRef>
          </c:val>
        </c:ser>
        <c:ser>
          <c:idx val="1"/>
          <c:order val="1"/>
          <c:tx>
            <c:strRef>
              <c:f>Sheet5!$N$39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Sheet5!$L$49:$L$51</c:f>
              <c:strCache>
                <c:ptCount val="3"/>
                <c:pt idx="0">
                  <c:v>10月</c:v>
                </c:pt>
                <c:pt idx="1">
                  <c:v>11月</c:v>
                </c:pt>
                <c:pt idx="2">
                  <c:v>12月</c:v>
                </c:pt>
              </c:strCache>
            </c:strRef>
          </c:cat>
          <c:val>
            <c:numRef>
              <c:f>Sheet5!$N$49:$N$51</c:f>
              <c:numCache>
                <c:formatCode>General</c:formatCode>
                <c:ptCount val="3"/>
                <c:pt idx="0">
                  <c:v>45233</c:v>
                </c:pt>
                <c:pt idx="1">
                  <c:v>49979</c:v>
                </c:pt>
                <c:pt idx="2">
                  <c:v>46522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89323775"/>
        <c:axId val="2132464832"/>
      </c:barChart>
      <c:catAx>
        <c:axId val="9893237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32464832"/>
        <c:crosses val="autoZero"/>
        <c:auto val="1"/>
        <c:lblAlgn val="ctr"/>
        <c:lblOffset val="100"/>
        <c:noMultiLvlLbl val="0"/>
      </c:catAx>
      <c:valAx>
        <c:axId val="2132464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93237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2021年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Sheet1!$J$2:$L$2</c:f>
              <c:strCache>
                <c:ptCount val="3"/>
                <c:pt idx="0">
                  <c:v>10月</c:v>
                </c:pt>
                <c:pt idx="1">
                  <c:v>11月</c:v>
                </c:pt>
                <c:pt idx="2">
                  <c:v>12月</c:v>
                </c:pt>
              </c:strCache>
            </c:strRef>
          </c:cat>
          <c:val>
            <c:numRef>
              <c:f>Sheet1!$J$3:$L$3</c:f>
              <c:numCache>
                <c:formatCode>General</c:formatCode>
                <c:ptCount val="3"/>
                <c:pt idx="0">
                  <c:v>42014</c:v>
                </c:pt>
                <c:pt idx="1">
                  <c:v>48691</c:v>
                </c:pt>
                <c:pt idx="2">
                  <c:v>30679</c:v>
                </c:pt>
              </c:numCache>
            </c:numRef>
          </c:val>
        </c:ser>
        <c:ser>
          <c:idx val="1"/>
          <c:order val="1"/>
          <c:tx>
            <c:strRef>
              <c:f>Sheet1!$B$4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Sheet1!$J$2:$L$2</c:f>
              <c:strCache>
                <c:ptCount val="3"/>
                <c:pt idx="0">
                  <c:v>10月</c:v>
                </c:pt>
                <c:pt idx="1">
                  <c:v>11月</c:v>
                </c:pt>
                <c:pt idx="2">
                  <c:v>12月</c:v>
                </c:pt>
              </c:strCache>
            </c:strRef>
          </c:cat>
          <c:val>
            <c:numRef>
              <c:f>Sheet1!$J$4:$L$4</c:f>
              <c:numCache>
                <c:formatCode>General</c:formatCode>
                <c:ptCount val="3"/>
                <c:pt idx="0">
                  <c:v>29597</c:v>
                </c:pt>
                <c:pt idx="1">
                  <c:v>62968</c:v>
                </c:pt>
                <c:pt idx="2">
                  <c:v>11666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19419872"/>
        <c:axId val="2132495584"/>
      </c:barChart>
      <c:catAx>
        <c:axId val="181941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32495584"/>
        <c:crosses val="autoZero"/>
        <c:auto val="1"/>
        <c:lblAlgn val="ctr"/>
        <c:lblOffset val="100"/>
        <c:noMultiLvlLbl val="0"/>
      </c:catAx>
      <c:valAx>
        <c:axId val="2132495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1941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316</Characters>
  <Lines>2</Lines>
  <Paragraphs>1</Paragraphs>
  <TotalTime>2</TotalTime>
  <ScaleCrop>false</ScaleCrop>
  <LinksUpToDate>false</LinksUpToDate>
  <CharactersWithSpaces>317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2022-11-01T03:43:00Z</dcterms:created>
  <dc:creator>低调</dc:creator>
  <cp:lastModifiedBy>啊哈</cp:lastModifiedBy>
  <dcterms:modified xsi:type="dcterms:W3CDTF">2024-03-04T02:51:29Z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AE5C3D5532164F908D5B192F204CE4A4</vt:lpwstr>
  </property>
</Properties>
</file>