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44"/>
        </w:rPr>
        <w:t>2023年第四季度</w:t>
      </w:r>
      <w:r>
        <w:rPr>
          <w:rFonts w:ascii="Times New Roman" w:hAnsi="Times New Roman" w:eastAsia="仿宋_GB2312" w:cs="Times New Roman"/>
          <w:b/>
          <w:bCs/>
          <w:sz w:val="36"/>
          <w:szCs w:val="44"/>
        </w:rPr>
        <w:t>能源资源消耗统计分析报告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ascii="Times New Roman" w:hAnsi="Times New Roman" w:eastAsia="仿宋_GB2312" w:cs="Times New Roman"/>
          <w:sz w:val="28"/>
          <w:szCs w:val="36"/>
        </w:rPr>
        <w:t>按照《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公共机构能源资源消耗统计制度</w:t>
      </w:r>
      <w:r>
        <w:rPr>
          <w:rFonts w:ascii="Times New Roman" w:hAnsi="Times New Roman" w:eastAsia="仿宋_GB2312" w:cs="Times New Roman"/>
          <w:sz w:val="28"/>
          <w:szCs w:val="36"/>
        </w:rPr>
        <w:t>》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的要求，浙江万里学院对钱湖校区的能源资源消耗进行了统计和分析，现将有关情况报告如下：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电消耗情况</w:t>
      </w:r>
    </w:p>
    <w:p>
      <w:pPr>
        <w:widowControl/>
        <w:ind w:firstLine="56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2022年第四季度，电消耗总量3976240度；2023年第四季度，电消耗总量4859600度，同比增长22.22%，人均共消耗电303.725度，具体见下图：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3570605" cy="1978660"/>
            <wp:effectExtent l="0" t="0" r="10795" b="2540"/>
            <wp:docPr id="21847757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电力消耗柱形图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水消耗情况</w:t>
      </w: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2022年第四季度，用水总量</w:t>
      </w:r>
      <w:r>
        <w:rPr>
          <w:rFonts w:ascii="Times New Roman" w:hAnsi="Times New Roman" w:eastAsia="仿宋_GB2312" w:cs="Times New Roman"/>
          <w:sz w:val="28"/>
          <w:szCs w:val="36"/>
        </w:rPr>
        <w:t>141734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吨；2023年第四季度，用水总量</w:t>
      </w:r>
      <w:r>
        <w:rPr>
          <w:rFonts w:ascii="Times New Roman" w:hAnsi="Times New Roman" w:eastAsia="仿宋_GB2312" w:cs="Times New Roman"/>
          <w:sz w:val="28"/>
          <w:szCs w:val="36"/>
        </w:rPr>
        <w:t>142788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吨，同比增长</w:t>
      </w:r>
      <w:r>
        <w:rPr>
          <w:rFonts w:ascii="Times New Roman" w:hAnsi="Times New Roman" w:eastAsia="仿宋_GB2312" w:cs="Times New Roman"/>
          <w:sz w:val="28"/>
          <w:szCs w:val="36"/>
        </w:rPr>
        <w:t>0.74%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，人均共消耗水9.5192吨，具体见下图：</w:t>
      </w:r>
      <w:bookmarkStart w:id="0" w:name="_GoBack"/>
      <w:bookmarkEnd w:id="0"/>
    </w:p>
    <w:p>
      <w:pPr>
        <w:ind w:firstLine="420" w:firstLineChars="200"/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3518535" cy="1926590"/>
            <wp:effectExtent l="0" t="0" r="5715" b="16510"/>
            <wp:docPr id="168776039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用水消耗柱形图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天然气消耗情况</w:t>
      </w:r>
    </w:p>
    <w:p>
      <w:pPr>
        <w:widowControl/>
        <w:ind w:firstLine="560" w:firstLineChars="200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2022年第四季度，天然气消耗总量</w:t>
      </w:r>
      <w:r>
        <w:rPr>
          <w:rFonts w:ascii="Times New Roman" w:hAnsi="Times New Roman" w:eastAsia="仿宋_GB2312" w:cs="Times New Roman"/>
          <w:sz w:val="28"/>
          <w:szCs w:val="36"/>
        </w:rPr>
        <w:t>104231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立方米；2023年第四季度，天然气消耗总量</w:t>
      </w:r>
      <w:r>
        <w:rPr>
          <w:rFonts w:ascii="Times New Roman" w:hAnsi="Times New Roman" w:eastAsia="仿宋_GB2312" w:cs="Times New Roman"/>
          <w:sz w:val="28"/>
          <w:szCs w:val="36"/>
        </w:rPr>
        <w:t>127483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立方米，同比增长</w:t>
      </w:r>
      <w:r>
        <w:rPr>
          <w:rFonts w:ascii="Times New Roman" w:hAnsi="Times New Roman" w:eastAsia="仿宋_GB2312" w:cs="Times New Roman"/>
          <w:sz w:val="28"/>
          <w:szCs w:val="36"/>
        </w:rPr>
        <w:t>22.31%</w:t>
      </w:r>
      <w:r>
        <w:rPr>
          <w:rFonts w:hint="eastAsia" w:ascii="Times New Roman" w:hAnsi="Times New Roman" w:eastAsia="仿宋_GB2312" w:cs="Times New Roman"/>
          <w:sz w:val="28"/>
          <w:szCs w:val="36"/>
        </w:rPr>
        <w:t>，具体见下图：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drawing>
          <wp:inline distT="0" distB="0" distL="0" distR="0">
            <wp:extent cx="3587750" cy="2117725"/>
            <wp:effectExtent l="0" t="0" r="12700" b="15875"/>
            <wp:docPr id="20333640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sz w:val="28"/>
          <w:szCs w:val="36"/>
        </w:rPr>
      </w:pPr>
      <w:r>
        <w:rPr>
          <w:rFonts w:hint="eastAsia" w:ascii="Times New Roman" w:hAnsi="Times New Roman" w:eastAsia="仿宋_GB2312" w:cs="Times New Roman"/>
          <w:sz w:val="28"/>
          <w:szCs w:val="36"/>
        </w:rPr>
        <w:t>天然气消耗柱形图</w:t>
      </w:r>
    </w:p>
    <w:p>
      <w:pPr>
        <w:rPr>
          <w:rFonts w:ascii="Times New Roman" w:hAnsi="Times New Roman" w:eastAsia="仿宋_GB2312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D7FF"/>
    <w:multiLevelType w:val="singleLevel"/>
    <w:tmpl w:val="052FD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zhiNTgxMjBhNjY0ZDQ3NzhiZGJiNmQ0NzllN2YifQ=="/>
    <w:docVar w:name="KSO_WPS_MARK_KEY" w:val="c624e666-8341-4229-a563-cd109787ac99"/>
  </w:docVars>
  <w:rsids>
    <w:rsidRoot w:val="711E2CCC"/>
    <w:rsid w:val="001719F0"/>
    <w:rsid w:val="00253E89"/>
    <w:rsid w:val="002F584A"/>
    <w:rsid w:val="003F703D"/>
    <w:rsid w:val="004A7814"/>
    <w:rsid w:val="00773BBA"/>
    <w:rsid w:val="007E4232"/>
    <w:rsid w:val="008465D7"/>
    <w:rsid w:val="008B2220"/>
    <w:rsid w:val="008F4F19"/>
    <w:rsid w:val="00AB4573"/>
    <w:rsid w:val="00B518A4"/>
    <w:rsid w:val="00C51669"/>
    <w:rsid w:val="00D06EF9"/>
    <w:rsid w:val="00D07D12"/>
    <w:rsid w:val="00E114BE"/>
    <w:rsid w:val="00E809FD"/>
    <w:rsid w:val="04706D9D"/>
    <w:rsid w:val="12501065"/>
    <w:rsid w:val="15027528"/>
    <w:rsid w:val="159B0E00"/>
    <w:rsid w:val="1FBA07C6"/>
    <w:rsid w:val="34B63391"/>
    <w:rsid w:val="38D1204B"/>
    <w:rsid w:val="43FE3E6D"/>
    <w:rsid w:val="4B06516F"/>
    <w:rsid w:val="64A57AEC"/>
    <w:rsid w:val="66C64D8C"/>
    <w:rsid w:val="66D34934"/>
    <w:rsid w:val="6E7E5B00"/>
    <w:rsid w:val="70D37E9F"/>
    <w:rsid w:val="711E2CCC"/>
    <w:rsid w:val="76AC114C"/>
    <w:rsid w:val="78C437E0"/>
    <w:rsid w:val="7ACE78E5"/>
    <w:rsid w:val="7B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86175\Desktop\&#30005;&#2770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86175\Desktop\&#30005;&#2770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86175\Desktop\2021-2023&#24180;&#38065;&#28246;&#29983;&#27963;&#21306;&#29992;&#27668;&#32479;&#35745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Sheet5!$A$3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Sheet5!$L$1:$N$1</c:f>
              <c:strCache>
                <c:ptCount val="3"/>
                <c:pt idx="0">
                  <c:v>10月份</c:v>
                </c:pt>
                <c:pt idx="1">
                  <c:v>11月份</c:v>
                </c:pt>
                <c:pt idx="2">
                  <c:v>12月份</c:v>
                </c:pt>
              </c:strCache>
            </c:strRef>
          </c:cat>
          <c:val>
            <c:numRef>
              <c:f>Sheet5!$L$3:$N$3</c:f>
              <c:numCache>
                <c:formatCode>0_);[Red]\(0\)</c:formatCode>
                <c:ptCount val="3"/>
                <c:pt idx="0">
                  <c:v>1320560</c:v>
                </c:pt>
                <c:pt idx="1">
                  <c:v>1328560</c:v>
                </c:pt>
                <c:pt idx="2">
                  <c:v>1327120</c:v>
                </c:pt>
              </c:numCache>
            </c:numRef>
          </c:val>
        </c:ser>
        <c:ser>
          <c:idx val="1"/>
          <c:order val="1"/>
          <c:tx>
            <c:strRef>
              <c:f>Sheet5!$A$4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Sheet5!$L$1:$N$1</c:f>
              <c:strCache>
                <c:ptCount val="3"/>
                <c:pt idx="0">
                  <c:v>10月份</c:v>
                </c:pt>
                <c:pt idx="1">
                  <c:v>11月份</c:v>
                </c:pt>
                <c:pt idx="2">
                  <c:v>12月份</c:v>
                </c:pt>
              </c:strCache>
            </c:strRef>
          </c:cat>
          <c:val>
            <c:numRef>
              <c:f>Sheet5!$L$4:$N$4</c:f>
              <c:numCache>
                <c:formatCode>0_);[Red]\(0\)</c:formatCode>
                <c:ptCount val="3"/>
                <c:pt idx="0">
                  <c:v>1432080</c:v>
                </c:pt>
                <c:pt idx="1">
                  <c:v>1473120</c:v>
                </c:pt>
                <c:pt idx="2">
                  <c:v>1954400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1665952"/>
        <c:axId val="2132492608"/>
      </c:barChart>
      <c:catAx>
        <c:axId val="209166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32492608"/>
        <c:crosses val="autoZero"/>
        <c:auto val="1"/>
        <c:lblAlgn val="ctr"/>
        <c:lblOffset val="100"/>
        <c:noMultiLvlLbl val="0"/>
      </c:catAx>
      <c:valAx>
        <c:axId val="213249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);[Red]\(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9166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Sheet5!$N$39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Sheet5!$L$49:$L$51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Sheet5!$N$49:$N$51</c:f>
              <c:numCache>
                <c:formatCode>General</c:formatCode>
                <c:ptCount val="3"/>
                <c:pt idx="0">
                  <c:v>45233</c:v>
                </c:pt>
                <c:pt idx="1">
                  <c:v>49979</c:v>
                </c:pt>
                <c:pt idx="2">
                  <c:v>46522</c:v>
                </c:pt>
              </c:numCache>
            </c:numRef>
          </c:val>
        </c:ser>
        <c:ser>
          <c:idx val="1"/>
          <c:order val="1"/>
          <c:tx>
            <c:strRef>
              <c:f>Sheet5!$O$39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Sheet5!$L$49:$L$51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Sheet5!$O$49:$O$51</c:f>
              <c:numCache>
                <c:formatCode>General</c:formatCode>
                <c:ptCount val="3"/>
                <c:pt idx="0">
                  <c:v>48120</c:v>
                </c:pt>
                <c:pt idx="1">
                  <c:v>45636</c:v>
                </c:pt>
                <c:pt idx="2">
                  <c:v>49032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9245936"/>
        <c:axId val="2132492112"/>
      </c:barChart>
      <c:catAx>
        <c:axId val="181924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32492112"/>
        <c:crosses val="autoZero"/>
        <c:auto val="1"/>
        <c:lblAlgn val="ctr"/>
        <c:lblOffset val="100"/>
        <c:noMultiLvlLbl val="0"/>
      </c:catAx>
      <c:valAx>
        <c:axId val="213249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1924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Sheet1!$J$2:$L$2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Sheet1!$J$4:$L$4</c:f>
              <c:numCache>
                <c:formatCode>General</c:formatCode>
                <c:ptCount val="3"/>
                <c:pt idx="0">
                  <c:v>29597</c:v>
                </c:pt>
                <c:pt idx="1">
                  <c:v>62968</c:v>
                </c:pt>
                <c:pt idx="2">
                  <c:v>11666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Sheet1!$J$2:$L$2</c:f>
              <c:strCache>
                <c:ptCount val="3"/>
                <c:pt idx="0">
                  <c:v>10月</c:v>
                </c:pt>
                <c:pt idx="1">
                  <c:v>11月</c:v>
                </c:pt>
                <c:pt idx="2">
                  <c:v>12月</c:v>
                </c:pt>
              </c:strCache>
            </c:strRef>
          </c:cat>
          <c:val>
            <c:numRef>
              <c:f>Sheet1!$J$5:$L$5</c:f>
              <c:numCache>
                <c:formatCode>General</c:formatCode>
                <c:ptCount val="3"/>
                <c:pt idx="0">
                  <c:v>39682</c:v>
                </c:pt>
                <c:pt idx="1">
                  <c:v>46544</c:v>
                </c:pt>
                <c:pt idx="2">
                  <c:v>41257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3412991"/>
        <c:axId val="2085238032"/>
      </c:barChart>
      <c:catAx>
        <c:axId val="923412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85238032"/>
        <c:crosses val="autoZero"/>
        <c:auto val="1"/>
        <c:lblAlgn val="ctr"/>
        <c:lblOffset val="100"/>
        <c:noMultiLvlLbl val="0"/>
      </c:catAx>
      <c:valAx>
        <c:axId val="208523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3412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316</Characters>
  <Lines>2</Lines>
  <Paragraphs>1</Paragraphs>
  <TotalTime>0</TotalTime>
  <ScaleCrop>false</ScaleCrop>
  <LinksUpToDate>false</LinksUpToDate>
  <CharactersWithSpaces>316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2022-11-01T03:43:00Z</dcterms:created>
  <dc:creator>低调</dc:creator>
  <cp:lastModifiedBy>啊哈</cp:lastModifiedBy>
  <dcterms:modified xsi:type="dcterms:W3CDTF">2024-03-04T02:53:08Z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44CED54EA45F429F8D713A00983EFC8C</vt:lpwstr>
  </property>
</Properties>
</file>