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bCs/>
          <w:sz w:val="36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44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4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6"/>
          <w:szCs w:val="44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44"/>
          <w:lang w:val="en-US" w:eastAsia="zh-CN"/>
        </w:rPr>
        <w:t>第四</w:t>
      </w:r>
      <w:r>
        <w:rPr>
          <w:rFonts w:hint="default" w:ascii="Times New Roman" w:hAnsi="Times New Roman" w:eastAsia="仿宋_GB2312" w:cs="Times New Roman"/>
          <w:b/>
          <w:bCs/>
          <w:sz w:val="36"/>
          <w:szCs w:val="44"/>
          <w:lang w:val="en-US" w:eastAsia="zh-CN"/>
        </w:rPr>
        <w:t>季度能源资源消耗统计分析报告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按照《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公共机构能源资源消耗统计制度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的要求，浙江万里学院对钱湖校区的能源资源消耗进行了统计和分析，现将有关情况报告如下：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电消耗情况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2020年第四季度，电消耗总量5549010度；2021年第四季度，电消耗总量5735780度，同比上升3.37%，具体见下图：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3067050" cy="1803400"/>
            <wp:effectExtent l="4445" t="4445" r="14605" b="8255"/>
            <wp:docPr id="8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电力消耗柱形图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水消耗情况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2020年第四季度，用水总量270441吨；2021年第四季度，用水总量294582吨，同比上升8.93%，具体见下图：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3067050" cy="1803400"/>
            <wp:effectExtent l="4445" t="4445" r="14605" b="8255"/>
            <wp:docPr id="9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用水消耗柱形图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天然气消耗情况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2020年第四季度，天然气消耗总量139036立方米；2021年第四季度，天然气消耗总量122679立方米，同比下降11.76%，具体见下图：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3067050" cy="1803400"/>
            <wp:effectExtent l="4445" t="4445" r="14605" b="8255"/>
            <wp:docPr id="10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天然气消耗柱形图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D7FF"/>
    <w:multiLevelType w:val="singleLevel"/>
    <w:tmpl w:val="052FD7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E2CCC"/>
    <w:rsid w:val="008B2220"/>
    <w:rsid w:val="073B57B8"/>
    <w:rsid w:val="11A01C47"/>
    <w:rsid w:val="38D1204B"/>
    <w:rsid w:val="3EB053D5"/>
    <w:rsid w:val="70D37E9F"/>
    <w:rsid w:val="711E2CCC"/>
    <w:rsid w:val="78C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94764\Desktop\&#19975;&#37324;&#30005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94764\Desktop\&#19975;&#37324;&#30005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94764\Desktop\&#19975;&#37324;&#30005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[万里电表.xlsx]能源!$F$19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0.0020703933747412"/>
                  <c:y val="0.003521126760563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[万里电表.xlsx]能源!$K$30:$K$32</c:f>
              <c:strCache>
                <c:ptCount val="3"/>
                <c:pt idx="0">
                  <c:v>10月</c:v>
                </c:pt>
                <c:pt idx="1">
                  <c:v>11月</c:v>
                </c:pt>
                <c:pt idx="2">
                  <c:v>12月</c:v>
                </c:pt>
              </c:strCache>
            </c:strRef>
          </c:cat>
          <c:val>
            <c:numRef>
              <c:f>[万里电表.xlsx]能源!$H$30:$H$32</c:f>
              <c:numCache>
                <c:formatCode>General</c:formatCode>
                <c:ptCount val="3"/>
                <c:pt idx="0">
                  <c:v>1520620</c:v>
                </c:pt>
                <c:pt idx="1">
                  <c:v>1581730</c:v>
                </c:pt>
                <c:pt idx="2">
                  <c:v>2446660</c:v>
                </c:pt>
              </c:numCache>
            </c:numRef>
          </c:val>
        </c:ser>
        <c:ser>
          <c:idx val="0"/>
          <c:order val="1"/>
          <c:tx>
            <c:strRef>
              <c:f>[万里电表.xlsx]能源!$K$19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.0153257198502722"/>
                  <c:y val="0.1001574743631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559933637494815"/>
                  <c:y val="0.09373881932021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[万里电表.xlsx]能源!$K$30:$K$32</c:f>
              <c:strCache>
                <c:ptCount val="3"/>
                <c:pt idx="0">
                  <c:v>10月</c:v>
                </c:pt>
                <c:pt idx="1">
                  <c:v>11月</c:v>
                </c:pt>
                <c:pt idx="2">
                  <c:v>12月</c:v>
                </c:pt>
              </c:strCache>
            </c:strRef>
          </c:cat>
          <c:val>
            <c:numRef>
              <c:f>[万里电表.xlsx]能源!$M$30:$M$32</c:f>
              <c:numCache>
                <c:formatCode>General</c:formatCode>
                <c:ptCount val="3"/>
                <c:pt idx="0">
                  <c:v>1838510</c:v>
                </c:pt>
                <c:pt idx="1">
                  <c:v>1669110</c:v>
                </c:pt>
                <c:pt idx="2">
                  <c:v>2228160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252769"/>
        <c:axId val="432358014"/>
      </c:barChart>
      <c:catAx>
        <c:axId val="45125276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2358014"/>
        <c:crosses val="autoZero"/>
        <c:auto val="1"/>
        <c:lblAlgn val="ctr"/>
        <c:lblOffset val="100"/>
        <c:noMultiLvlLbl val="0"/>
      </c:catAx>
      <c:valAx>
        <c:axId val="43235801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125276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[万里电表.xlsx]能源!$F$19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0.0020703933747412"/>
                  <c:y val="0.003521126760563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[万里电表.xlsx]能源!$K$30:$K$32</c:f>
              <c:strCache>
                <c:ptCount val="3"/>
                <c:pt idx="0">
                  <c:v>10月</c:v>
                </c:pt>
                <c:pt idx="1">
                  <c:v>11月</c:v>
                </c:pt>
                <c:pt idx="2">
                  <c:v>12月</c:v>
                </c:pt>
              </c:strCache>
            </c:strRef>
          </c:cat>
          <c:val>
            <c:numRef>
              <c:f>[万里电表.xlsx]能源!$G$30:$G$32</c:f>
              <c:numCache>
                <c:formatCode>General</c:formatCode>
                <c:ptCount val="3"/>
                <c:pt idx="0">
                  <c:v>85583</c:v>
                </c:pt>
                <c:pt idx="1">
                  <c:v>88359</c:v>
                </c:pt>
                <c:pt idx="2">
                  <c:v>96499</c:v>
                </c:pt>
              </c:numCache>
            </c:numRef>
          </c:val>
        </c:ser>
        <c:ser>
          <c:idx val="0"/>
          <c:order val="1"/>
          <c:tx>
            <c:strRef>
              <c:f>[万里电表.xlsx]能源!$K$19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041407867494824"/>
                  <c:y val="0.04929577464788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24223602484472"/>
                  <c:y val="0.04577464788732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0351966873706"/>
                  <c:y val="0.05985915492957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[万里电表.xlsx]能源!$K$30:$K$32</c:f>
              <c:strCache>
                <c:ptCount val="3"/>
                <c:pt idx="0">
                  <c:v>10月</c:v>
                </c:pt>
                <c:pt idx="1">
                  <c:v>11月</c:v>
                </c:pt>
                <c:pt idx="2">
                  <c:v>12月</c:v>
                </c:pt>
              </c:strCache>
            </c:strRef>
          </c:cat>
          <c:val>
            <c:numRef>
              <c:f>[万里电表.xlsx]能源!$L$30:$L$32</c:f>
              <c:numCache>
                <c:formatCode>General</c:formatCode>
                <c:ptCount val="3"/>
                <c:pt idx="0">
                  <c:v>77069</c:v>
                </c:pt>
                <c:pt idx="1">
                  <c:v>121548</c:v>
                </c:pt>
                <c:pt idx="2">
                  <c:v>95965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252769"/>
        <c:axId val="432358014"/>
      </c:barChart>
      <c:catAx>
        <c:axId val="45125276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2358014"/>
        <c:crosses val="autoZero"/>
        <c:auto val="1"/>
        <c:lblAlgn val="ctr"/>
        <c:lblOffset val="100"/>
        <c:noMultiLvlLbl val="0"/>
      </c:catAx>
      <c:valAx>
        <c:axId val="43235801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125276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[万里电表.xlsx]能源!$F$19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0.0020703933747412"/>
                  <c:y val="0.003521126760563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[万里电表.xlsx]能源!$K$30:$K$32</c:f>
              <c:strCache>
                <c:ptCount val="3"/>
                <c:pt idx="0">
                  <c:v>10月</c:v>
                </c:pt>
                <c:pt idx="1">
                  <c:v>11月</c:v>
                </c:pt>
                <c:pt idx="2">
                  <c:v>12月</c:v>
                </c:pt>
              </c:strCache>
            </c:strRef>
          </c:cat>
          <c:val>
            <c:numRef>
              <c:f>[万里电表.xlsx]能源!$I$30:$I$32</c:f>
              <c:numCache>
                <c:formatCode>General</c:formatCode>
                <c:ptCount val="3"/>
                <c:pt idx="0">
                  <c:v>42448</c:v>
                </c:pt>
                <c:pt idx="1">
                  <c:v>44246</c:v>
                </c:pt>
                <c:pt idx="2">
                  <c:v>52342</c:v>
                </c:pt>
              </c:numCache>
            </c:numRef>
          </c:val>
        </c:ser>
        <c:ser>
          <c:idx val="0"/>
          <c:order val="1"/>
          <c:tx>
            <c:strRef>
              <c:f>[万里电表.xlsx]能源!$K$19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10351966873706"/>
                  <c:y val="0.088028169014084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24223602484472"/>
                  <c:y val="0.1338028169014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[万里电表.xlsx]能源!$K$30:$K$32</c:f>
              <c:strCache>
                <c:ptCount val="3"/>
                <c:pt idx="0">
                  <c:v>10月</c:v>
                </c:pt>
                <c:pt idx="1">
                  <c:v>11月</c:v>
                </c:pt>
                <c:pt idx="2">
                  <c:v>12月</c:v>
                </c:pt>
              </c:strCache>
            </c:strRef>
          </c:cat>
          <c:val>
            <c:numRef>
              <c:f>[万里电表.xlsx]能源!$N$30:$N$32</c:f>
              <c:numCache>
                <c:formatCode>General</c:formatCode>
                <c:ptCount val="3"/>
                <c:pt idx="0">
                  <c:v>42014</c:v>
                </c:pt>
                <c:pt idx="1">
                  <c:v>48691</c:v>
                </c:pt>
                <c:pt idx="2">
                  <c:v>31974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252769"/>
        <c:axId val="432358014"/>
      </c:barChart>
      <c:catAx>
        <c:axId val="45125276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2358014"/>
        <c:crosses val="autoZero"/>
        <c:auto val="1"/>
        <c:lblAlgn val="ctr"/>
        <c:lblOffset val="100"/>
        <c:noMultiLvlLbl val="0"/>
      </c:catAx>
      <c:valAx>
        <c:axId val="43235801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125276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2022-11-01T03:43:00Z</dcterms:created>
  <dc:creator>低调</dc:creator>
  <cp:lastModifiedBy>低调</cp:lastModifiedBy>
  <dcterms:modified xsi:type="dcterms:W3CDTF">2022-11-08T09:09:32Z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